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F0" w:rsidRPr="00220049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  <w:r w:rsidRPr="00220049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CONSULAT DE CUBA EN BELGIQUE</w:t>
      </w:r>
    </w:p>
    <w:p w:rsidR="00AE56F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AE56F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Adresse : Avenue 80, 1190 Forest, Bruxelles</w:t>
      </w:r>
    </w:p>
    <w:p w:rsidR="00AE56F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Tél.: </w:t>
      </w:r>
      <w:r w:rsidRPr="00AE56F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(+32) 02 343 00 20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  <w:r w:rsidRPr="00487B9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Fax: </w:t>
      </w:r>
      <w:r w:rsidRPr="00AE56F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(+32) 02-344-96-91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 </w:t>
      </w:r>
    </w:p>
    <w:p w:rsidR="00AE56F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  <w:lang w:val="it-IT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 xml:space="preserve">e-mail : </w:t>
      </w:r>
      <w:hyperlink r:id="rId6" w:history="1">
        <w:r w:rsidRPr="00964DB7">
          <w:rPr>
            <w:rStyle w:val="Hipervnculo"/>
            <w:rFonts w:ascii="Arial" w:hAnsi="Arial" w:cs="Arial"/>
            <w:b/>
            <w:bCs/>
            <w:sz w:val="20"/>
            <w:szCs w:val="20"/>
            <w:lang w:val="it-IT"/>
          </w:rPr>
          <w:t>consulado@embacuba.be</w:t>
        </w:r>
      </w:hyperlink>
      <w:r w:rsidRPr="00AE56F0">
        <w:rPr>
          <w:rFonts w:ascii="Arial" w:hAnsi="Arial" w:cs="Arial"/>
          <w:b/>
          <w:bCs/>
          <w:color w:val="000000"/>
          <w:sz w:val="20"/>
          <w:szCs w:val="20"/>
          <w:u w:val="single"/>
          <w:lang w:val="it-IT"/>
        </w:rPr>
        <w:t xml:space="preserve">, </w:t>
      </w:r>
      <w:hyperlink r:id="rId7" w:history="1">
        <w:r w:rsidRPr="00964DB7">
          <w:rPr>
            <w:rStyle w:val="Hipervnculo"/>
            <w:rFonts w:ascii="Arial" w:hAnsi="Arial" w:cs="Arial"/>
            <w:b/>
            <w:bCs/>
            <w:sz w:val="20"/>
            <w:szCs w:val="20"/>
            <w:lang w:val="it-IT"/>
          </w:rPr>
          <w:t>consulado2@embacuba.be</w:t>
        </w:r>
      </w:hyperlink>
    </w:p>
    <w:p w:rsidR="00AE56F0" w:rsidRPr="00487B90" w:rsidRDefault="00AE56F0" w:rsidP="00AE56F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487B90">
        <w:rPr>
          <w:rFonts w:ascii="Arial" w:hAnsi="Arial" w:cs="Arial"/>
          <w:b/>
          <w:bCs/>
          <w:color w:val="000000"/>
          <w:sz w:val="20"/>
          <w:szCs w:val="20"/>
          <w:lang w:val="it-IT"/>
        </w:rPr>
        <w:t xml:space="preserve"> </w:t>
      </w:r>
      <w:r w:rsidR="00BD6942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Ouvert au public de 9h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3</w:t>
      </w:r>
      <w:r w:rsidR="00BD6942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0 à 12h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3</w:t>
      </w:r>
      <w:r w:rsidRPr="00487B90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0 du lundi au vendredi </w:t>
      </w:r>
    </w:p>
    <w:p w:rsidR="00AE56F0" w:rsidRPr="00AE56F0" w:rsidRDefault="00AE56F0" w:rsidP="00CE11F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AE56F0" w:rsidRPr="004F1226" w:rsidRDefault="00EA389F" w:rsidP="00CE11F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lang w:val="fr-BE"/>
        </w:rPr>
      </w:pPr>
      <w:r w:rsidRPr="004F1226">
        <w:rPr>
          <w:b/>
          <w:lang w:val="fr-BE"/>
        </w:rPr>
        <w:t>FORMALITES POUR LA LÉGALISATION ET CERTIFICATION DE DOCUMENTS BELGES OU LUXEMBOURGOIS A UTILISER A CUBA</w:t>
      </w:r>
    </w:p>
    <w:p w:rsidR="00CE11F2" w:rsidRDefault="004F1226" w:rsidP="00CE11F2">
      <w:pPr>
        <w:autoSpaceDE w:val="0"/>
        <w:autoSpaceDN w:val="0"/>
        <w:adjustRightInd w:val="0"/>
        <w:spacing w:after="120"/>
        <w:jc w:val="both"/>
        <w:rPr>
          <w:color w:val="000000"/>
          <w:lang w:val="fr-BE"/>
        </w:rPr>
      </w:pPr>
      <w:r>
        <w:rPr>
          <w:color w:val="000000"/>
          <w:lang w:val="fr-BE"/>
        </w:rPr>
        <w:t>Pour que d</w:t>
      </w:r>
      <w:r w:rsidR="00EA389F" w:rsidRPr="00CD1725">
        <w:rPr>
          <w:color w:val="000000"/>
          <w:lang w:val="fr-BE"/>
        </w:rPr>
        <w:t xml:space="preserve">es documents belges ou luxembourgeois </w:t>
      </w:r>
      <w:r>
        <w:rPr>
          <w:color w:val="000000"/>
          <w:lang w:val="fr-BE"/>
        </w:rPr>
        <w:t>soient</w:t>
      </w:r>
      <w:r w:rsidR="00EA389F" w:rsidRPr="00CD1725">
        <w:rPr>
          <w:color w:val="000000"/>
          <w:lang w:val="fr-BE"/>
        </w:rPr>
        <w:t xml:space="preserve"> utilisés à Cuba doivent être </w:t>
      </w:r>
      <w:r w:rsidR="009411AF">
        <w:rPr>
          <w:color w:val="000000"/>
          <w:lang w:val="fr-BE"/>
        </w:rPr>
        <w:t>légalisés</w:t>
      </w:r>
      <w:r>
        <w:rPr>
          <w:color w:val="000000"/>
          <w:lang w:val="fr-BE"/>
        </w:rPr>
        <w:t xml:space="preserve"> et certifiés par le Consulat cubain. Avant ils seront</w:t>
      </w:r>
      <w:r w:rsidR="00EA389F" w:rsidRPr="00CD1725">
        <w:rPr>
          <w:color w:val="000000"/>
          <w:lang w:val="fr-BE"/>
        </w:rPr>
        <w:t xml:space="preserve"> traduits auprès </w:t>
      </w:r>
      <w:r w:rsidRPr="00CD1725">
        <w:rPr>
          <w:color w:val="000000"/>
          <w:lang w:val="fr-BE"/>
        </w:rPr>
        <w:t>d’un</w:t>
      </w:r>
      <w:r w:rsidR="00EA389F" w:rsidRPr="00CD1725">
        <w:rPr>
          <w:color w:val="000000"/>
          <w:lang w:val="fr-BE"/>
        </w:rPr>
        <w:t xml:space="preserve"> traducteur juré et ensuite légalisés, tant les originaux comme les traductions, par le Service de Légalisation du SPF Affaires étrangères, Commerce extérieur et Coop</w:t>
      </w:r>
      <w:r w:rsidR="00CD1725">
        <w:rPr>
          <w:color w:val="000000"/>
          <w:lang w:val="fr-BE"/>
        </w:rPr>
        <w:t xml:space="preserve">ération au </w:t>
      </w:r>
      <w:r w:rsidR="00EA389F" w:rsidRPr="00CD1725">
        <w:rPr>
          <w:color w:val="000000"/>
          <w:lang w:val="fr-BE"/>
        </w:rPr>
        <w:t>développement</w:t>
      </w:r>
      <w:r w:rsidR="00CD1725">
        <w:rPr>
          <w:color w:val="000000"/>
          <w:lang w:val="fr-BE"/>
        </w:rPr>
        <w:t xml:space="preserve"> </w:t>
      </w:r>
      <w:r w:rsidR="00EA389F" w:rsidRPr="00CD1725">
        <w:rPr>
          <w:color w:val="000000"/>
          <w:lang w:val="fr-BE"/>
        </w:rPr>
        <w:t>de</w:t>
      </w:r>
      <w:r w:rsidR="00CD1725">
        <w:rPr>
          <w:color w:val="000000"/>
          <w:lang w:val="fr-BE"/>
        </w:rPr>
        <w:t xml:space="preserve"> </w:t>
      </w:r>
      <w:r w:rsidR="00EA389F" w:rsidRPr="00CD1725">
        <w:rPr>
          <w:color w:val="000000"/>
          <w:lang w:val="fr-BE"/>
        </w:rPr>
        <w:t>la</w:t>
      </w:r>
      <w:r w:rsidR="00CD1725">
        <w:rPr>
          <w:color w:val="000000"/>
          <w:lang w:val="fr-BE"/>
        </w:rPr>
        <w:t xml:space="preserve"> Belgique </w:t>
      </w:r>
      <w:r w:rsidR="00EA389F" w:rsidRPr="00CD1725">
        <w:rPr>
          <w:color w:val="000000"/>
          <w:lang w:val="fr-BE"/>
        </w:rPr>
        <w:t xml:space="preserve">(rue des Petits Carmes 15 à 1000 Bruxelles. N° de tél : +32 (0)2 501 81 11) ou </w:t>
      </w:r>
      <w:r w:rsidR="009411AF">
        <w:rPr>
          <w:color w:val="000000"/>
          <w:lang w:val="fr-BE"/>
        </w:rPr>
        <w:t>par le</w:t>
      </w:r>
      <w:r w:rsidR="00EA389F" w:rsidRP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Service de Légalisation du Ministère des Affaires étrangères et européennes du Grand-Duché</w:t>
      </w:r>
      <w:r w:rsidR="00CD1725">
        <w:rPr>
          <w:color w:val="000000"/>
          <w:lang w:val="fr-BE"/>
        </w:rPr>
        <w:t xml:space="preserve"> du Luxembourg </w:t>
      </w:r>
      <w:r w:rsidR="00B12587" w:rsidRPr="00CD1725">
        <w:rPr>
          <w:color w:val="000000"/>
          <w:lang w:val="fr-BE"/>
        </w:rPr>
        <w:t>(6,</w:t>
      </w:r>
      <w:r w:rsid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rue</w:t>
      </w:r>
      <w:r w:rsid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de</w:t>
      </w:r>
      <w:r w:rsid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l'Ancien</w:t>
      </w:r>
      <w:r w:rsid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Athénée</w:t>
      </w:r>
      <w:r w:rsidR="00CD1725">
        <w:rPr>
          <w:color w:val="000000"/>
          <w:lang w:val="fr-BE"/>
        </w:rPr>
        <w:t xml:space="preserve"> </w:t>
      </w:r>
      <w:r w:rsidR="00B12587" w:rsidRPr="00CD1725">
        <w:rPr>
          <w:color w:val="000000"/>
          <w:lang w:val="fr-BE"/>
        </w:rPr>
        <w:t>L-1144 Luxembourg. +352 247 - 88300)</w:t>
      </w:r>
      <w:r w:rsidR="009411AF">
        <w:rPr>
          <w:color w:val="000000"/>
          <w:lang w:val="fr-BE"/>
        </w:rPr>
        <w:t>, selon soit belge ou luxembourgeois</w:t>
      </w:r>
      <w:r w:rsidR="00EA389F" w:rsidRPr="00CD1725">
        <w:rPr>
          <w:color w:val="000000"/>
          <w:lang w:val="fr-BE"/>
        </w:rPr>
        <w:t>.</w:t>
      </w:r>
    </w:p>
    <w:p w:rsidR="00CD1725" w:rsidRDefault="00CD1725" w:rsidP="00CE11F2">
      <w:pPr>
        <w:autoSpaceDE w:val="0"/>
        <w:autoSpaceDN w:val="0"/>
        <w:adjustRightInd w:val="0"/>
        <w:spacing w:after="120"/>
        <w:jc w:val="both"/>
        <w:rPr>
          <w:bCs/>
          <w:color w:val="000000"/>
          <w:lang w:val="fr-BE"/>
        </w:rPr>
      </w:pPr>
      <w:r>
        <w:rPr>
          <w:bCs/>
          <w:color w:val="000000"/>
          <w:lang w:val="fr-BE"/>
        </w:rPr>
        <w:t>Tout document qui ne soit pas en espagnol devra être traduit</w:t>
      </w:r>
      <w:r w:rsidR="00E245E5">
        <w:rPr>
          <w:bCs/>
          <w:color w:val="000000"/>
          <w:lang w:val="fr-BE"/>
        </w:rPr>
        <w:t>,</w:t>
      </w:r>
      <w:r w:rsidR="004C2956">
        <w:rPr>
          <w:bCs/>
          <w:color w:val="000000"/>
          <w:lang w:val="fr-BE"/>
        </w:rPr>
        <w:t xml:space="preserve"> </w:t>
      </w:r>
      <w:r w:rsidR="00E245E5">
        <w:rPr>
          <w:bCs/>
          <w:color w:val="000000"/>
          <w:lang w:val="fr-BE"/>
        </w:rPr>
        <w:t>excepté</w:t>
      </w:r>
      <w:r w:rsidR="004C2956">
        <w:rPr>
          <w:bCs/>
          <w:color w:val="000000"/>
          <w:lang w:val="fr-BE"/>
        </w:rPr>
        <w:t xml:space="preserve"> certains certificats qui peuvent </w:t>
      </w:r>
      <w:r w:rsidR="00E245E5">
        <w:rPr>
          <w:bCs/>
          <w:color w:val="000000"/>
          <w:lang w:val="fr-BE"/>
        </w:rPr>
        <w:t>être</w:t>
      </w:r>
      <w:r w:rsidR="004C2956">
        <w:rPr>
          <w:bCs/>
          <w:color w:val="000000"/>
          <w:lang w:val="fr-BE"/>
        </w:rPr>
        <w:t xml:space="preserve"> </w:t>
      </w:r>
      <w:r w:rsidR="00E245E5">
        <w:rPr>
          <w:bCs/>
          <w:color w:val="000000"/>
          <w:lang w:val="fr-BE"/>
        </w:rPr>
        <w:t>émis</w:t>
      </w:r>
      <w:r w:rsidR="004C2956">
        <w:rPr>
          <w:bCs/>
          <w:color w:val="000000"/>
          <w:lang w:val="fr-BE"/>
        </w:rPr>
        <w:t xml:space="preserve"> en format internationale </w:t>
      </w:r>
      <w:r w:rsidR="004F1226">
        <w:rPr>
          <w:bCs/>
          <w:color w:val="000000"/>
          <w:lang w:val="fr-BE"/>
        </w:rPr>
        <w:t>comprenant</w:t>
      </w:r>
      <w:r w:rsidR="004C2956">
        <w:rPr>
          <w:bCs/>
          <w:color w:val="000000"/>
          <w:lang w:val="fr-BE"/>
        </w:rPr>
        <w:t xml:space="preserve"> l’espagnol.</w:t>
      </w:r>
      <w:r w:rsidR="00E245E5">
        <w:rPr>
          <w:bCs/>
          <w:color w:val="000000"/>
          <w:lang w:val="fr-BE"/>
        </w:rPr>
        <w:t xml:space="preserve"> </w:t>
      </w:r>
      <w:r w:rsidR="004F1226">
        <w:rPr>
          <w:bCs/>
          <w:color w:val="000000"/>
          <w:lang w:val="fr-BE"/>
        </w:rPr>
        <w:t>En tout cas devront</w:t>
      </w:r>
      <w:r w:rsidRPr="00CD1725">
        <w:rPr>
          <w:bCs/>
          <w:color w:val="000000"/>
          <w:lang w:val="fr-BE"/>
        </w:rPr>
        <w:t xml:space="preserve"> être </w:t>
      </w:r>
      <w:r>
        <w:rPr>
          <w:bCs/>
          <w:color w:val="000000"/>
          <w:lang w:val="fr-BE"/>
        </w:rPr>
        <w:t>légalisé</w:t>
      </w:r>
      <w:r w:rsidRPr="00CD1725">
        <w:rPr>
          <w:bCs/>
          <w:color w:val="000000"/>
          <w:lang w:val="fr-BE"/>
        </w:rPr>
        <w:t>s</w:t>
      </w:r>
      <w:r>
        <w:rPr>
          <w:bCs/>
          <w:color w:val="000000"/>
          <w:lang w:val="fr-BE"/>
        </w:rPr>
        <w:t xml:space="preserve"> a</w:t>
      </w:r>
      <w:r w:rsidRPr="00CD1725">
        <w:rPr>
          <w:bCs/>
          <w:color w:val="000000"/>
          <w:lang w:val="fr-BE"/>
        </w:rPr>
        <w:t xml:space="preserve">ussi bien les originaux que les traductions. </w:t>
      </w:r>
    </w:p>
    <w:p w:rsidR="00AE56F0" w:rsidRPr="00CD1725" w:rsidRDefault="00CE11F2" w:rsidP="00CE11F2">
      <w:pPr>
        <w:autoSpaceDE w:val="0"/>
        <w:autoSpaceDN w:val="0"/>
        <w:adjustRightInd w:val="0"/>
        <w:spacing w:after="120"/>
        <w:jc w:val="both"/>
        <w:rPr>
          <w:b/>
          <w:color w:val="000000"/>
          <w:lang w:val="fr-FR"/>
        </w:rPr>
      </w:pPr>
      <w:r w:rsidRPr="00CD1725">
        <w:rPr>
          <w:b/>
          <w:bCs/>
          <w:color w:val="000000"/>
          <w:u w:val="single"/>
          <w:lang w:val="fr-FR"/>
        </w:rPr>
        <w:t>Directement</w:t>
      </w:r>
      <w:r w:rsidR="00AE56F0" w:rsidRPr="00CD1725">
        <w:rPr>
          <w:b/>
          <w:bCs/>
          <w:color w:val="000000"/>
          <w:u w:val="single"/>
          <w:lang w:val="fr-FR"/>
        </w:rPr>
        <w:t xml:space="preserve"> au Consulat</w:t>
      </w:r>
      <w:r w:rsidR="00BD16B5" w:rsidRPr="00CD1725">
        <w:rPr>
          <w:b/>
          <w:color w:val="000000"/>
          <w:lang w:val="fr-FR"/>
        </w:rPr>
        <w:t>:</w:t>
      </w:r>
    </w:p>
    <w:p w:rsidR="00B12587" w:rsidRPr="00CD1725" w:rsidRDefault="00B12587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CD1725">
        <w:rPr>
          <w:color w:val="000000"/>
          <w:lang w:val="fr-BE"/>
        </w:rPr>
        <w:t>Présenter l’original et sa traduction dûment légalisés par le MAE.</w:t>
      </w:r>
    </w:p>
    <w:p w:rsidR="000E4F79" w:rsidRPr="00CD1725" w:rsidRDefault="000E4F79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CD1725">
        <w:rPr>
          <w:color w:val="000000"/>
          <w:lang w:val="fr-FR"/>
        </w:rPr>
        <w:t xml:space="preserve">Formulaire de Sollicitude de </w:t>
      </w:r>
      <w:r w:rsidR="004C2956" w:rsidRPr="00CD1725">
        <w:rPr>
          <w:color w:val="000000"/>
          <w:lang w:val="fr-FR"/>
        </w:rPr>
        <w:t>Légalisation</w:t>
      </w:r>
      <w:r w:rsidR="00902B63" w:rsidRPr="00CD1725">
        <w:rPr>
          <w:color w:val="000000"/>
          <w:lang w:val="fr-FR"/>
        </w:rPr>
        <w:t xml:space="preserve"> complètement rempli.</w:t>
      </w:r>
    </w:p>
    <w:p w:rsidR="00AE56F0" w:rsidRPr="00CD1725" w:rsidRDefault="00BD6942" w:rsidP="00CE11F2">
      <w:pPr>
        <w:numPr>
          <w:ilvl w:val="0"/>
          <w:numId w:val="4"/>
        </w:numPr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CD1725">
        <w:rPr>
          <w:b/>
          <w:bCs/>
          <w:color w:val="000000"/>
          <w:lang w:val="fr-FR"/>
        </w:rPr>
        <w:t xml:space="preserve">€ </w:t>
      </w:r>
      <w:r w:rsidR="00B12587" w:rsidRPr="00CD1725">
        <w:rPr>
          <w:b/>
          <w:bCs/>
          <w:color w:val="000000"/>
          <w:lang w:val="fr-FR"/>
        </w:rPr>
        <w:t>110</w:t>
      </w:r>
      <w:r w:rsidRPr="00CD1725">
        <w:rPr>
          <w:b/>
          <w:bCs/>
          <w:color w:val="000000"/>
          <w:lang w:val="fr-FR"/>
        </w:rPr>
        <w:t>.00</w:t>
      </w:r>
      <w:r w:rsidR="00AE56F0" w:rsidRPr="00CD1725">
        <w:rPr>
          <w:bCs/>
          <w:color w:val="000000"/>
          <w:lang w:val="fr-FR"/>
        </w:rPr>
        <w:t xml:space="preserve"> </w:t>
      </w:r>
      <w:r w:rsidR="00AE56F0" w:rsidRPr="00CD1725">
        <w:rPr>
          <w:color w:val="000000"/>
          <w:lang w:val="fr-FR"/>
        </w:rPr>
        <w:t xml:space="preserve">par </w:t>
      </w:r>
      <w:r w:rsidR="00B12587" w:rsidRPr="00CD1725">
        <w:rPr>
          <w:color w:val="000000"/>
          <w:lang w:val="fr-FR"/>
        </w:rPr>
        <w:t xml:space="preserve">document (l’original et sa traduction constituent documents </w:t>
      </w:r>
      <w:r w:rsidR="00CD1725" w:rsidRPr="00CD1725">
        <w:rPr>
          <w:color w:val="000000"/>
          <w:lang w:val="fr-FR"/>
        </w:rPr>
        <w:t>indépendants</w:t>
      </w:r>
      <w:r w:rsidR="00B12587" w:rsidRPr="00CD1725">
        <w:rPr>
          <w:color w:val="000000"/>
          <w:lang w:val="fr-FR"/>
        </w:rPr>
        <w:t>)</w:t>
      </w:r>
      <w:r w:rsidR="00AE56F0" w:rsidRPr="00CD1725">
        <w:rPr>
          <w:color w:val="000000"/>
          <w:lang w:val="fr-FR"/>
        </w:rPr>
        <w:t xml:space="preserve"> </w:t>
      </w:r>
      <w:r w:rsidR="00673FB2" w:rsidRPr="00CD1725">
        <w:rPr>
          <w:color w:val="000000"/>
          <w:lang w:val="fr-FR"/>
        </w:rPr>
        <w:t>à payer</w:t>
      </w:r>
      <w:r w:rsidRPr="00CD1725">
        <w:rPr>
          <w:color w:val="000000"/>
          <w:lang w:val="fr-FR"/>
        </w:rPr>
        <w:t xml:space="preserve"> par carte bancaire</w:t>
      </w:r>
      <w:r w:rsidR="00AE56F0" w:rsidRPr="00CD1725">
        <w:rPr>
          <w:color w:val="000000"/>
          <w:lang w:val="fr-FR"/>
        </w:rPr>
        <w:t xml:space="preserve">. </w:t>
      </w:r>
    </w:p>
    <w:p w:rsidR="00AE56F0" w:rsidRDefault="00AE56F0" w:rsidP="00CE11F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</w:p>
    <w:p w:rsidR="00AE56F0" w:rsidRPr="00CD1725" w:rsidRDefault="00CD1725" w:rsidP="00CE11F2">
      <w:pPr>
        <w:autoSpaceDE w:val="0"/>
        <w:autoSpaceDN w:val="0"/>
        <w:adjustRightInd w:val="0"/>
        <w:spacing w:after="120"/>
        <w:jc w:val="both"/>
        <w:rPr>
          <w:b/>
          <w:color w:val="000000"/>
          <w:u w:val="single"/>
          <w:lang w:val="fr-FR"/>
        </w:rPr>
      </w:pPr>
      <w:r w:rsidRPr="00CD1725">
        <w:rPr>
          <w:b/>
          <w:bCs/>
          <w:color w:val="000000"/>
          <w:u w:val="single"/>
          <w:lang w:val="fr-FR"/>
        </w:rPr>
        <w:t>Démarche</w:t>
      </w:r>
      <w:r w:rsidR="00B12587" w:rsidRPr="00CD1725">
        <w:rPr>
          <w:b/>
          <w:bCs/>
          <w:color w:val="000000"/>
          <w:u w:val="single"/>
          <w:lang w:val="fr-FR"/>
        </w:rPr>
        <w:t xml:space="preserve"> p</w:t>
      </w:r>
      <w:r w:rsidR="00AE56F0" w:rsidRPr="00CD1725">
        <w:rPr>
          <w:b/>
          <w:bCs/>
          <w:color w:val="000000"/>
          <w:u w:val="single"/>
          <w:lang w:val="fr-FR"/>
        </w:rPr>
        <w:t>ar la poste</w:t>
      </w:r>
      <w:r w:rsidR="00CE11F2" w:rsidRPr="00CD1725">
        <w:rPr>
          <w:b/>
          <w:bCs/>
          <w:color w:val="000000"/>
          <w:u w:val="single"/>
          <w:lang w:val="fr-FR"/>
        </w:rPr>
        <w:t>:</w:t>
      </w:r>
    </w:p>
    <w:p w:rsidR="00AE56F0" w:rsidRPr="00CD1725" w:rsidRDefault="00CD1725" w:rsidP="00CE11F2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CD1725">
        <w:rPr>
          <w:color w:val="000000"/>
          <w:lang w:val="fr-BE"/>
        </w:rPr>
        <w:t>Envoyer l’original et sa traduction dûment légalisés par le</w:t>
      </w:r>
      <w:r>
        <w:rPr>
          <w:color w:val="000000"/>
          <w:lang w:val="fr-BE"/>
        </w:rPr>
        <w:t xml:space="preserve"> Service de Légalisations correspondant</w:t>
      </w:r>
      <w:r w:rsidR="00E245E5">
        <w:rPr>
          <w:color w:val="000000"/>
          <w:lang w:val="fr-BE"/>
        </w:rPr>
        <w:t>.</w:t>
      </w:r>
    </w:p>
    <w:p w:rsidR="00AE56F0" w:rsidRDefault="00E245E5" w:rsidP="00CE11F2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E245E5">
        <w:rPr>
          <w:color w:val="000000"/>
          <w:lang w:val="fr-FR"/>
        </w:rPr>
        <w:t>Formulaire de Sollicitude de Légalisation complètement rempli</w:t>
      </w:r>
      <w:r w:rsidR="000E4F79" w:rsidRPr="00CD1725">
        <w:rPr>
          <w:color w:val="000000"/>
          <w:lang w:val="fr-FR"/>
        </w:rPr>
        <w:t>.</w:t>
      </w:r>
    </w:p>
    <w:p w:rsidR="00CF6B52" w:rsidRPr="00CD1725" w:rsidRDefault="00CF6B52" w:rsidP="00CE11F2">
      <w:pPr>
        <w:numPr>
          <w:ilvl w:val="0"/>
          <w:numId w:val="5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120"/>
        <w:ind w:left="720" w:hanging="180"/>
        <w:jc w:val="both"/>
        <w:rPr>
          <w:color w:val="000000"/>
          <w:lang w:val="fr-FR"/>
        </w:rPr>
      </w:pPr>
      <w:r w:rsidRPr="00CD1725">
        <w:rPr>
          <w:b/>
          <w:bCs/>
          <w:color w:val="000000"/>
          <w:lang w:val="fr-FR"/>
        </w:rPr>
        <w:t>€ 110.00</w:t>
      </w:r>
      <w:r w:rsidRPr="00CD1725">
        <w:rPr>
          <w:bCs/>
          <w:color w:val="000000"/>
          <w:lang w:val="fr-FR"/>
        </w:rPr>
        <w:t xml:space="preserve"> </w:t>
      </w:r>
      <w:r w:rsidRPr="00CD1725">
        <w:rPr>
          <w:color w:val="000000"/>
          <w:lang w:val="fr-FR"/>
        </w:rPr>
        <w:t>par document (l’original et sa traduction constituent documents indépendants)</w:t>
      </w:r>
      <w:r>
        <w:rPr>
          <w:color w:val="000000"/>
          <w:lang w:val="fr-FR"/>
        </w:rPr>
        <w:t xml:space="preserve"> et </w:t>
      </w:r>
      <w:r w:rsidRPr="00CF6B52">
        <w:rPr>
          <w:b/>
          <w:bCs/>
          <w:color w:val="000000"/>
          <w:lang w:val="fr-BE"/>
        </w:rPr>
        <w:t>€ 25.00</w:t>
      </w:r>
      <w:r>
        <w:rPr>
          <w:b/>
          <w:bCs/>
          <w:color w:val="000000"/>
          <w:lang w:val="fr-BE"/>
        </w:rPr>
        <w:t xml:space="preserve"> </w:t>
      </w:r>
      <w:r w:rsidRPr="00CF6B52">
        <w:rPr>
          <w:bCs/>
          <w:color w:val="000000"/>
          <w:lang w:val="fr-BE"/>
        </w:rPr>
        <w:t>pour le service non personnel</w:t>
      </w:r>
      <w:r w:rsidR="00536BB7">
        <w:rPr>
          <w:bCs/>
          <w:color w:val="000000"/>
          <w:lang w:val="fr-BE"/>
        </w:rPr>
        <w:t xml:space="preserve"> + </w:t>
      </w:r>
      <w:bookmarkStart w:id="0" w:name="_GoBack"/>
      <w:r w:rsidR="00536BB7" w:rsidRPr="00536BB7">
        <w:rPr>
          <w:b/>
          <w:bCs/>
          <w:color w:val="000000"/>
          <w:lang w:val="fr-BE"/>
        </w:rPr>
        <w:t>€ 6</w:t>
      </w:r>
      <w:r w:rsidR="00536BB7">
        <w:rPr>
          <w:bCs/>
          <w:color w:val="000000"/>
          <w:lang w:val="fr-BE"/>
        </w:rPr>
        <w:t xml:space="preserve"> </w:t>
      </w:r>
      <w:bookmarkEnd w:id="0"/>
      <w:r w:rsidR="00536BB7">
        <w:rPr>
          <w:bCs/>
          <w:color w:val="000000"/>
          <w:lang w:val="fr-BE"/>
        </w:rPr>
        <w:t>pour l´envoi par la post recommandée.</w:t>
      </w:r>
    </w:p>
    <w:p w:rsidR="00E245E5" w:rsidRDefault="00E245E5" w:rsidP="00E245E5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bCs/>
          <w:lang w:val="fr-FR"/>
        </w:rPr>
      </w:pPr>
    </w:p>
    <w:p w:rsidR="00E245E5" w:rsidRPr="00E245E5" w:rsidRDefault="00E245E5" w:rsidP="00E245E5">
      <w:pPr>
        <w:pStyle w:val="Prrafodelista"/>
        <w:autoSpaceDE w:val="0"/>
        <w:autoSpaceDN w:val="0"/>
        <w:adjustRightInd w:val="0"/>
        <w:spacing w:after="120"/>
        <w:ind w:left="360"/>
        <w:jc w:val="both"/>
        <w:rPr>
          <w:color w:val="000000"/>
          <w:lang w:val="fr-FR"/>
        </w:rPr>
      </w:pPr>
      <w:r w:rsidRPr="00E245E5">
        <w:rPr>
          <w:bCs/>
          <w:lang w:val="fr-FR"/>
        </w:rPr>
        <w:t>Le paiement devra être fait par virement bancaire, au compte bancaire de L´Ambassade qui vous sera informé une fois les documents reçus. Les espèces ou chèques certifiés envoyées par la poste seront refusées et retournées à vos risques.</w:t>
      </w:r>
    </w:p>
    <w:sectPr w:rsidR="00E245E5" w:rsidRPr="00E245E5" w:rsidSect="0011004C">
      <w:pgSz w:w="12240" w:h="15840"/>
      <w:pgMar w:top="993" w:right="1325" w:bottom="1276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70B19"/>
    <w:rsid w:val="000E4F79"/>
    <w:rsid w:val="0011004C"/>
    <w:rsid w:val="00220049"/>
    <w:rsid w:val="00356FB5"/>
    <w:rsid w:val="004C2956"/>
    <w:rsid w:val="004C4194"/>
    <w:rsid w:val="004F1226"/>
    <w:rsid w:val="0050052D"/>
    <w:rsid w:val="00536BB7"/>
    <w:rsid w:val="00575E29"/>
    <w:rsid w:val="005B632D"/>
    <w:rsid w:val="005E36A8"/>
    <w:rsid w:val="00673FB2"/>
    <w:rsid w:val="00676232"/>
    <w:rsid w:val="00751FDA"/>
    <w:rsid w:val="008B7D37"/>
    <w:rsid w:val="00902B63"/>
    <w:rsid w:val="009411AF"/>
    <w:rsid w:val="009540EE"/>
    <w:rsid w:val="00A863E9"/>
    <w:rsid w:val="00AE56F0"/>
    <w:rsid w:val="00B12587"/>
    <w:rsid w:val="00BD16B5"/>
    <w:rsid w:val="00BD6942"/>
    <w:rsid w:val="00C43B10"/>
    <w:rsid w:val="00C96BDB"/>
    <w:rsid w:val="00CD1725"/>
    <w:rsid w:val="00CE11F2"/>
    <w:rsid w:val="00CF6B52"/>
    <w:rsid w:val="00E245E5"/>
    <w:rsid w:val="00EA389F"/>
    <w:rsid w:val="00EB15D8"/>
    <w:rsid w:val="00ED5F72"/>
    <w:rsid w:val="00F15240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24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24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onsulado2@embacuba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sulado@embacuba.b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6</cp:revision>
  <dcterms:created xsi:type="dcterms:W3CDTF">2018-11-10T21:03:00Z</dcterms:created>
  <dcterms:modified xsi:type="dcterms:W3CDTF">2018-12-30T10:37:00Z</dcterms:modified>
</cp:coreProperties>
</file>